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BF3839" w14:textId="27F4A035" w:rsidR="00996942" w:rsidRDefault="00D42C3F" w:rsidP="00D42C3F">
      <w:pPr>
        <w:jc w:val="center"/>
        <w:rPr>
          <w:b/>
          <w:bCs/>
          <w:sz w:val="36"/>
          <w:szCs w:val="36"/>
        </w:rPr>
      </w:pPr>
      <w:r w:rsidRPr="00D42C3F">
        <w:rPr>
          <w:b/>
          <w:bCs/>
          <w:sz w:val="36"/>
          <w:szCs w:val="36"/>
        </w:rPr>
        <w:t xml:space="preserve">Later </w:t>
      </w:r>
      <w:r w:rsidR="000E63F9">
        <w:rPr>
          <w:b/>
          <w:bCs/>
          <w:sz w:val="36"/>
          <w:szCs w:val="36"/>
        </w:rPr>
        <w:t>Life Lending</w:t>
      </w:r>
      <w:r w:rsidRPr="00D42C3F">
        <w:rPr>
          <w:b/>
          <w:bCs/>
          <w:sz w:val="36"/>
          <w:szCs w:val="36"/>
        </w:rPr>
        <w:t xml:space="preserve">: </w:t>
      </w:r>
      <w:r w:rsidR="00996942">
        <w:rPr>
          <w:b/>
          <w:bCs/>
          <w:sz w:val="36"/>
          <w:szCs w:val="36"/>
        </w:rPr>
        <w:t>Your Addition</w:t>
      </w:r>
      <w:r w:rsidR="000E63F9">
        <w:rPr>
          <w:b/>
          <w:bCs/>
          <w:sz w:val="36"/>
          <w:szCs w:val="36"/>
        </w:rPr>
        <w:t>al</w:t>
      </w:r>
      <w:r w:rsidR="00996942">
        <w:rPr>
          <w:b/>
          <w:bCs/>
          <w:sz w:val="36"/>
          <w:szCs w:val="36"/>
        </w:rPr>
        <w:t xml:space="preserve"> Questions </w:t>
      </w:r>
      <w:r w:rsidR="000E63F9">
        <w:rPr>
          <w:b/>
          <w:bCs/>
          <w:sz w:val="36"/>
          <w:szCs w:val="36"/>
        </w:rPr>
        <w:t>Answered</w:t>
      </w:r>
    </w:p>
    <w:p w14:paraId="00E4C12F" w14:textId="003B88A7" w:rsidR="001742F6" w:rsidRDefault="001742F6" w:rsidP="00317882">
      <w:r w:rsidRPr="001742F6">
        <w:t xml:space="preserve">Are you curious about what happens when your children inherit your house if you have a lifetime mortgage? Wondering about the concept of a </w:t>
      </w:r>
      <w:r w:rsidR="00317882">
        <w:t>no-negative</w:t>
      </w:r>
      <w:r w:rsidRPr="001742F6">
        <w:t xml:space="preserve"> equity guarantee? Look no further as we delve into the finer details of </w:t>
      </w:r>
      <w:r w:rsidR="00317882">
        <w:t>later-life</w:t>
      </w:r>
      <w:r w:rsidRPr="001742F6">
        <w:t xml:space="preserve"> lending. Get your most burning questions answered and gain a comprehensive understanding of what to expect. </w:t>
      </w:r>
    </w:p>
    <w:p w14:paraId="6E202421" w14:textId="77777777" w:rsidR="00831AD1" w:rsidRPr="00317882" w:rsidRDefault="00831AD1" w:rsidP="00831AD1">
      <w:pPr>
        <w:rPr>
          <w:b/>
          <w:bCs/>
          <w:sz w:val="28"/>
          <w:szCs w:val="28"/>
        </w:rPr>
      </w:pPr>
      <w:r w:rsidRPr="00317882">
        <w:rPr>
          <w:b/>
          <w:bCs/>
          <w:sz w:val="28"/>
          <w:szCs w:val="28"/>
        </w:rPr>
        <w:t>What happens if my partner goes into care?</w:t>
      </w:r>
    </w:p>
    <w:p w14:paraId="6216FAF3" w14:textId="3476E2F9" w:rsidR="00831AD1" w:rsidRDefault="00831AD1" w:rsidP="00831AD1">
      <w:r>
        <w:t xml:space="preserve">If you have a lifetime mortgage with a partner and you make it a joint lifetime mortgage, it means that if one of you goes into care, the </w:t>
      </w:r>
      <w:r w:rsidR="00550B5F">
        <w:t xml:space="preserve">mortgage </w:t>
      </w:r>
      <w:r>
        <w:t xml:space="preserve">does not have to be repaid immediately. On a joint lifetime mortgage, both parties who are on the property deeds </w:t>
      </w:r>
      <w:proofErr w:type="gramStart"/>
      <w:r>
        <w:t>have to</w:t>
      </w:r>
      <w:proofErr w:type="gramEnd"/>
      <w:r>
        <w:t xml:space="preserve"> have moved into long-term care or be deceased before the repayment of the lifetime mortgage is required.</w:t>
      </w:r>
    </w:p>
    <w:p w14:paraId="38FFABC3" w14:textId="77777777" w:rsidR="00831AD1" w:rsidRPr="001742F6" w:rsidRDefault="00831AD1" w:rsidP="00317882"/>
    <w:p w14:paraId="1D54234E" w14:textId="208F1D10" w:rsidR="00D42C3F" w:rsidRPr="00317882" w:rsidRDefault="00D42C3F" w:rsidP="00317882">
      <w:pPr>
        <w:rPr>
          <w:b/>
          <w:bCs/>
          <w:sz w:val="40"/>
          <w:szCs w:val="40"/>
        </w:rPr>
      </w:pPr>
      <w:r w:rsidRPr="00317882">
        <w:rPr>
          <w:b/>
          <w:bCs/>
          <w:sz w:val="28"/>
          <w:szCs w:val="28"/>
        </w:rPr>
        <w:t xml:space="preserve">If I have a lifetime mortgage, </w:t>
      </w:r>
      <w:r w:rsidR="00570EC1" w:rsidRPr="00317882">
        <w:rPr>
          <w:b/>
          <w:bCs/>
          <w:sz w:val="28"/>
          <w:szCs w:val="28"/>
        </w:rPr>
        <w:t>when</w:t>
      </w:r>
      <w:r w:rsidRPr="00317882">
        <w:rPr>
          <w:b/>
          <w:bCs/>
          <w:sz w:val="28"/>
          <w:szCs w:val="28"/>
        </w:rPr>
        <w:t xml:space="preserve"> my children inherit my house what will happen?</w:t>
      </w:r>
    </w:p>
    <w:p w14:paraId="2011F2DF" w14:textId="6C82A2E8" w:rsidR="0044753D" w:rsidRDefault="0044753D" w:rsidP="00D42C3F">
      <w:r>
        <w:t xml:space="preserve">When the main residents of the house are no longer living there due to long-term care or death, the lifetime mortgage will need to be paid. Although selling the house is the most common way to repay </w:t>
      </w:r>
      <w:r w:rsidR="0049410F">
        <w:t>a</w:t>
      </w:r>
      <w:r>
        <w:t xml:space="preserve"> lifetime mortgage, it doesn't necessarily have to be sold. If there are funds available to pay off the lifetime mortgage</w:t>
      </w:r>
      <w:r w:rsidR="00791566">
        <w:t>.</w:t>
      </w:r>
    </w:p>
    <w:p w14:paraId="31FACF6D" w14:textId="5B11E47D" w:rsidR="00570EC1" w:rsidRPr="00317882" w:rsidRDefault="00570EC1" w:rsidP="00D42C3F">
      <w:pPr>
        <w:rPr>
          <w:b/>
          <w:bCs/>
          <w:sz w:val="28"/>
          <w:szCs w:val="28"/>
        </w:rPr>
      </w:pPr>
      <w:r w:rsidRPr="00317882">
        <w:rPr>
          <w:b/>
          <w:bCs/>
          <w:sz w:val="28"/>
          <w:szCs w:val="28"/>
        </w:rPr>
        <w:t>What is no negative equity guarantee?</w:t>
      </w:r>
    </w:p>
    <w:p w14:paraId="22431ABC" w14:textId="77777777" w:rsidR="004806AA" w:rsidRPr="004806AA" w:rsidRDefault="004806AA" w:rsidP="004806AA">
      <w:r w:rsidRPr="004806AA">
        <w:rPr>
          <w:b/>
          <w:bCs/>
        </w:rPr>
        <w:t xml:space="preserve"> </w:t>
      </w:r>
      <w:r w:rsidRPr="004806AA">
        <w:t>A No Negative Equity Guarantee</w:t>
      </w:r>
      <w:r w:rsidRPr="004806AA">
        <w:rPr>
          <w:b/>
          <w:bCs/>
        </w:rPr>
        <w:t xml:space="preserve"> </w:t>
      </w:r>
      <w:r w:rsidRPr="004806AA">
        <w:t>means that there is no risk of your beneficiaries being left with an outstanding mortgage after your home is sold. This is provided the property is sold for the best price reasonably obtainable, and you have met your lifetime mortgage Terms and Conditions.</w:t>
      </w:r>
    </w:p>
    <w:p w14:paraId="1C10A810" w14:textId="77777777" w:rsidR="0044753D" w:rsidRPr="00317882" w:rsidRDefault="0044753D" w:rsidP="00D42C3F">
      <w:pPr>
        <w:rPr>
          <w:sz w:val="28"/>
          <w:szCs w:val="28"/>
        </w:rPr>
      </w:pPr>
    </w:p>
    <w:p w14:paraId="43E7140C" w14:textId="51926951" w:rsidR="00903E7B" w:rsidRPr="00317882" w:rsidRDefault="00903E7B" w:rsidP="00D42C3F">
      <w:pPr>
        <w:rPr>
          <w:b/>
          <w:bCs/>
          <w:sz w:val="28"/>
          <w:szCs w:val="28"/>
        </w:rPr>
      </w:pPr>
      <w:r w:rsidRPr="00317882">
        <w:rPr>
          <w:b/>
          <w:bCs/>
          <w:sz w:val="28"/>
          <w:szCs w:val="28"/>
        </w:rPr>
        <w:t xml:space="preserve">If I have </w:t>
      </w:r>
      <w:r w:rsidR="00A1301B" w:rsidRPr="00317882">
        <w:rPr>
          <w:b/>
          <w:bCs/>
          <w:sz w:val="28"/>
          <w:szCs w:val="28"/>
        </w:rPr>
        <w:t>means-tested</w:t>
      </w:r>
      <w:r w:rsidRPr="00317882">
        <w:rPr>
          <w:b/>
          <w:bCs/>
          <w:sz w:val="28"/>
          <w:szCs w:val="28"/>
        </w:rPr>
        <w:t xml:space="preserve"> state benefits, Would a lifetime mortgage </w:t>
      </w:r>
      <w:r w:rsidR="00A1301B" w:rsidRPr="00317882">
        <w:rPr>
          <w:b/>
          <w:bCs/>
          <w:sz w:val="28"/>
          <w:szCs w:val="28"/>
        </w:rPr>
        <w:t>affect</w:t>
      </w:r>
      <w:r w:rsidRPr="00317882">
        <w:rPr>
          <w:b/>
          <w:bCs/>
          <w:sz w:val="28"/>
          <w:szCs w:val="28"/>
        </w:rPr>
        <w:t xml:space="preserve"> this?</w:t>
      </w:r>
    </w:p>
    <w:p w14:paraId="261A541F" w14:textId="2D69C94C" w:rsidR="00883CD4" w:rsidRPr="00831AD1" w:rsidRDefault="008D33EB" w:rsidP="00883CD4">
      <w:r>
        <w:t>If you receive means-tested state benefits,</w:t>
      </w:r>
      <w:r w:rsidR="00184678">
        <w:t xml:space="preserve"> which </w:t>
      </w:r>
      <w:r w:rsidR="00695BA0">
        <w:t>are</w:t>
      </w:r>
      <w:r w:rsidR="00184678">
        <w:t xml:space="preserve"> government benefits,</w:t>
      </w:r>
      <w:r>
        <w:t xml:space="preserve"> taking out a lifetime mortgage </w:t>
      </w:r>
      <w:proofErr w:type="gramStart"/>
      <w:r>
        <w:t xml:space="preserve">may be </w:t>
      </w:r>
      <w:r w:rsidR="009C6A7A">
        <w:t>not be</w:t>
      </w:r>
      <w:proofErr w:type="gramEnd"/>
      <w:r w:rsidR="009C6A7A">
        <w:t xml:space="preserve"> right for </w:t>
      </w:r>
      <w:r>
        <w:t>you.</w:t>
      </w:r>
      <w:r w:rsidR="009C6A7A">
        <w:t xml:space="preserve"> H</w:t>
      </w:r>
      <w:r>
        <w:t>aving a lifetime mortgage can affect your means-tested state benefits. The large sum of money from the mortgage may be counted as income, potentially pushing you above the threshold for qualifying for state benefits.</w:t>
      </w:r>
    </w:p>
    <w:p w14:paraId="58591B0E" w14:textId="77777777" w:rsidR="00E038EC" w:rsidRDefault="00E038EC" w:rsidP="00E038EC">
      <w:pPr>
        <w:rPr>
          <w:b/>
          <w:bCs/>
          <w:sz w:val="28"/>
          <w:szCs w:val="28"/>
        </w:rPr>
      </w:pPr>
      <w:r w:rsidRPr="00317882">
        <w:rPr>
          <w:b/>
          <w:bCs/>
          <w:sz w:val="28"/>
          <w:szCs w:val="28"/>
        </w:rPr>
        <w:t>How am I able to find the most suitable Lifetime mortgage?</w:t>
      </w:r>
    </w:p>
    <w:p w14:paraId="1D39D912" w14:textId="77777777" w:rsidR="009C6A7A" w:rsidRPr="00317882" w:rsidRDefault="009C6A7A" w:rsidP="00E038EC">
      <w:pPr>
        <w:rPr>
          <w:b/>
          <w:bCs/>
          <w:sz w:val="28"/>
          <w:szCs w:val="28"/>
        </w:rPr>
      </w:pPr>
    </w:p>
    <w:p w14:paraId="6D6FC5E5" w14:textId="08F1C0E4" w:rsidR="00E038EC" w:rsidRPr="004338F5" w:rsidRDefault="00E038EC" w:rsidP="00E038EC">
      <w:r w:rsidRPr="004338F5">
        <w:t xml:space="preserve">To find the most suitable </w:t>
      </w:r>
      <w:r>
        <w:t xml:space="preserve">Lifetime </w:t>
      </w:r>
      <w:r w:rsidRPr="004338F5">
        <w:t>mortgage, simply schedule an appointment with one of our representatives. We provide personali</w:t>
      </w:r>
      <w:r w:rsidR="00567A14">
        <w:t>s</w:t>
      </w:r>
      <w:r w:rsidRPr="004338F5">
        <w:t xml:space="preserve">ed care and ensure that you secure the </w:t>
      </w:r>
      <w:r>
        <w:t xml:space="preserve">most suitable </w:t>
      </w:r>
      <w:r w:rsidRPr="004338F5">
        <w:t xml:space="preserve">mortgage for your needs. </w:t>
      </w:r>
    </w:p>
    <w:p w14:paraId="7407CBEA" w14:textId="6B1CDCB6" w:rsidR="00E038EC" w:rsidRPr="00E74287" w:rsidRDefault="00BF429A" w:rsidP="00E038EC">
      <w:pPr>
        <w:rPr>
          <w:b/>
          <w:bCs/>
        </w:rPr>
      </w:pPr>
      <w:r w:rsidRPr="00E74287">
        <w:rPr>
          <w:b/>
          <w:bCs/>
        </w:rPr>
        <w:t>We’re here to help you:</w:t>
      </w:r>
    </w:p>
    <w:p w14:paraId="418EBA23" w14:textId="43B90B49" w:rsidR="00BF429A" w:rsidRPr="00BF429A" w:rsidRDefault="00BF429A" w:rsidP="00BF429A">
      <w:r w:rsidRPr="00BF429A">
        <w:t>We understand that navigating the mortgage market later in life can come with its own unique set of challenges, and it can seem overwhelming.</w:t>
      </w:r>
      <w:r>
        <w:t xml:space="preserve"> W</w:t>
      </w:r>
      <w:r w:rsidRPr="00BF429A">
        <w:t>e’re here to provide you with expert guidance every step of the way. Our personali</w:t>
      </w:r>
      <w:r w:rsidR="00E74287">
        <w:t>s</w:t>
      </w:r>
      <w:r w:rsidRPr="00BF429A">
        <w:t>ed advice is tailored specifically to your later-life lending needs, ensuring that you find the right solution for your financial situation and future goals.</w:t>
      </w:r>
    </w:p>
    <w:p w14:paraId="1B87B772" w14:textId="77777777" w:rsidR="00BF429A" w:rsidRPr="00BF429A" w:rsidRDefault="00BF429A" w:rsidP="00BF429A">
      <w:r w:rsidRPr="00BF429A">
        <w:t>Get in touch with us today to learn more and schedule a no-obligation consultation. We’ll help you understand your options and guide you through this important journey, offering the clarity and support you need to make informed decisions that align with your retirement plans and lifestyle aspirations.</w:t>
      </w:r>
    </w:p>
    <w:p w14:paraId="522F7640" w14:textId="77777777" w:rsidR="002D21C0" w:rsidRPr="002D21C0" w:rsidRDefault="002D21C0" w:rsidP="002D21C0"/>
    <w:p w14:paraId="01D8456D" w14:textId="77777777" w:rsidR="002D21C0" w:rsidRPr="002D21C0" w:rsidRDefault="002D21C0" w:rsidP="002D21C0">
      <w:r w:rsidRPr="002D21C0">
        <w:t>This is a Lifetime Mortgage. These are only applicable to those 55 and over, and it could affect eligibility to state means-tested benefits and the inheritance you may leave. To understand the features and risks, ask for a personalised illustration.</w:t>
      </w:r>
    </w:p>
    <w:p w14:paraId="60A0926C" w14:textId="3023A5EC" w:rsidR="00EF7AAE" w:rsidRPr="004338F5" w:rsidRDefault="00EF7AAE" w:rsidP="00E038EC">
      <w:r w:rsidRPr="00EF7AAE">
        <w:rPr>
          <w:highlight w:val="yellow"/>
        </w:rPr>
        <w:t>[PLEASE ADD YOUR BROKER FEE DISCLOSURE HERE]</w:t>
      </w:r>
    </w:p>
    <w:p w14:paraId="2B111D8D" w14:textId="77777777" w:rsidR="00E038EC" w:rsidRPr="00903E7B" w:rsidRDefault="00E038EC" w:rsidP="00E038EC">
      <w:pPr>
        <w:rPr>
          <w:b/>
          <w:bCs/>
        </w:rPr>
      </w:pPr>
    </w:p>
    <w:p w14:paraId="49279E3F" w14:textId="77777777" w:rsidR="00570EC1" w:rsidRPr="00D42C3F" w:rsidRDefault="00570EC1" w:rsidP="00E038EC"/>
    <w:sectPr w:rsidR="00570EC1" w:rsidRPr="00D42C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C3F"/>
    <w:rsid w:val="000E63F9"/>
    <w:rsid w:val="000F497E"/>
    <w:rsid w:val="001742F6"/>
    <w:rsid w:val="00184678"/>
    <w:rsid w:val="001A661D"/>
    <w:rsid w:val="002135F9"/>
    <w:rsid w:val="002D21C0"/>
    <w:rsid w:val="00317882"/>
    <w:rsid w:val="003909DC"/>
    <w:rsid w:val="003A01F9"/>
    <w:rsid w:val="004171CC"/>
    <w:rsid w:val="0044753D"/>
    <w:rsid w:val="004806AA"/>
    <w:rsid w:val="0049410F"/>
    <w:rsid w:val="00550B5F"/>
    <w:rsid w:val="00557B69"/>
    <w:rsid w:val="00567A14"/>
    <w:rsid w:val="00570EC1"/>
    <w:rsid w:val="0059040B"/>
    <w:rsid w:val="005E5A8F"/>
    <w:rsid w:val="006413D4"/>
    <w:rsid w:val="00695BA0"/>
    <w:rsid w:val="00791566"/>
    <w:rsid w:val="00831AD1"/>
    <w:rsid w:val="00883CD4"/>
    <w:rsid w:val="008C0CD4"/>
    <w:rsid w:val="008D33EB"/>
    <w:rsid w:val="00903E7B"/>
    <w:rsid w:val="00996942"/>
    <w:rsid w:val="009C6A7A"/>
    <w:rsid w:val="00A1301B"/>
    <w:rsid w:val="00A65DA0"/>
    <w:rsid w:val="00AF571E"/>
    <w:rsid w:val="00B049DC"/>
    <w:rsid w:val="00BA4884"/>
    <w:rsid w:val="00BC4E4A"/>
    <w:rsid w:val="00BF429A"/>
    <w:rsid w:val="00CE07CE"/>
    <w:rsid w:val="00D2330C"/>
    <w:rsid w:val="00D3310A"/>
    <w:rsid w:val="00D42C3F"/>
    <w:rsid w:val="00D6414C"/>
    <w:rsid w:val="00E038EC"/>
    <w:rsid w:val="00E74287"/>
    <w:rsid w:val="00EF7AAE"/>
    <w:rsid w:val="00F72BF7"/>
    <w:rsid w:val="00FE63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FE5613"/>
  <w15:chartTrackingRefBased/>
  <w15:docId w15:val="{E5BEEDBF-B42D-4B24-9078-6BD51F414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2C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2C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2C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2C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2C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2C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2C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2C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2C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C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2C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2C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2C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2C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2C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2C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2C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2C3F"/>
    <w:rPr>
      <w:rFonts w:eastAsiaTheme="majorEastAsia" w:cstheme="majorBidi"/>
      <w:color w:val="272727" w:themeColor="text1" w:themeTint="D8"/>
    </w:rPr>
  </w:style>
  <w:style w:type="paragraph" w:styleId="Title">
    <w:name w:val="Title"/>
    <w:basedOn w:val="Normal"/>
    <w:next w:val="Normal"/>
    <w:link w:val="TitleChar"/>
    <w:uiPriority w:val="10"/>
    <w:qFormat/>
    <w:rsid w:val="00D42C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2C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2C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2C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2C3F"/>
    <w:pPr>
      <w:spacing w:before="160"/>
      <w:jc w:val="center"/>
    </w:pPr>
    <w:rPr>
      <w:i/>
      <w:iCs/>
      <w:color w:val="404040" w:themeColor="text1" w:themeTint="BF"/>
    </w:rPr>
  </w:style>
  <w:style w:type="character" w:customStyle="1" w:styleId="QuoteChar">
    <w:name w:val="Quote Char"/>
    <w:basedOn w:val="DefaultParagraphFont"/>
    <w:link w:val="Quote"/>
    <w:uiPriority w:val="29"/>
    <w:rsid w:val="00D42C3F"/>
    <w:rPr>
      <w:i/>
      <w:iCs/>
      <w:color w:val="404040" w:themeColor="text1" w:themeTint="BF"/>
    </w:rPr>
  </w:style>
  <w:style w:type="paragraph" w:styleId="ListParagraph">
    <w:name w:val="List Paragraph"/>
    <w:basedOn w:val="Normal"/>
    <w:uiPriority w:val="34"/>
    <w:qFormat/>
    <w:rsid w:val="00D42C3F"/>
    <w:pPr>
      <w:ind w:left="720"/>
      <w:contextualSpacing/>
    </w:pPr>
  </w:style>
  <w:style w:type="character" w:styleId="IntenseEmphasis">
    <w:name w:val="Intense Emphasis"/>
    <w:basedOn w:val="DefaultParagraphFont"/>
    <w:uiPriority w:val="21"/>
    <w:qFormat/>
    <w:rsid w:val="00D42C3F"/>
    <w:rPr>
      <w:i/>
      <w:iCs/>
      <w:color w:val="0F4761" w:themeColor="accent1" w:themeShade="BF"/>
    </w:rPr>
  </w:style>
  <w:style w:type="paragraph" w:styleId="IntenseQuote">
    <w:name w:val="Intense Quote"/>
    <w:basedOn w:val="Normal"/>
    <w:next w:val="Normal"/>
    <w:link w:val="IntenseQuoteChar"/>
    <w:uiPriority w:val="30"/>
    <w:qFormat/>
    <w:rsid w:val="00D42C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2C3F"/>
    <w:rPr>
      <w:i/>
      <w:iCs/>
      <w:color w:val="0F4761" w:themeColor="accent1" w:themeShade="BF"/>
    </w:rPr>
  </w:style>
  <w:style w:type="character" w:styleId="IntenseReference">
    <w:name w:val="Intense Reference"/>
    <w:basedOn w:val="DefaultParagraphFont"/>
    <w:uiPriority w:val="32"/>
    <w:qFormat/>
    <w:rsid w:val="00D42C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8732">
      <w:bodyDiv w:val="1"/>
      <w:marLeft w:val="0"/>
      <w:marRight w:val="0"/>
      <w:marTop w:val="0"/>
      <w:marBottom w:val="0"/>
      <w:divBdr>
        <w:top w:val="none" w:sz="0" w:space="0" w:color="auto"/>
        <w:left w:val="none" w:sz="0" w:space="0" w:color="auto"/>
        <w:bottom w:val="none" w:sz="0" w:space="0" w:color="auto"/>
        <w:right w:val="none" w:sz="0" w:space="0" w:color="auto"/>
      </w:divBdr>
    </w:div>
    <w:div w:id="752432981">
      <w:bodyDiv w:val="1"/>
      <w:marLeft w:val="0"/>
      <w:marRight w:val="0"/>
      <w:marTop w:val="0"/>
      <w:marBottom w:val="0"/>
      <w:divBdr>
        <w:top w:val="none" w:sz="0" w:space="0" w:color="auto"/>
        <w:left w:val="none" w:sz="0" w:space="0" w:color="auto"/>
        <w:bottom w:val="none" w:sz="0" w:space="0" w:color="auto"/>
        <w:right w:val="none" w:sz="0" w:space="0" w:color="auto"/>
      </w:divBdr>
    </w:div>
    <w:div w:id="890534603">
      <w:bodyDiv w:val="1"/>
      <w:marLeft w:val="0"/>
      <w:marRight w:val="0"/>
      <w:marTop w:val="0"/>
      <w:marBottom w:val="0"/>
      <w:divBdr>
        <w:top w:val="none" w:sz="0" w:space="0" w:color="auto"/>
        <w:left w:val="none" w:sz="0" w:space="0" w:color="auto"/>
        <w:bottom w:val="none" w:sz="0" w:space="0" w:color="auto"/>
        <w:right w:val="none" w:sz="0" w:space="0" w:color="auto"/>
      </w:divBdr>
    </w:div>
    <w:div w:id="922451488">
      <w:bodyDiv w:val="1"/>
      <w:marLeft w:val="0"/>
      <w:marRight w:val="0"/>
      <w:marTop w:val="0"/>
      <w:marBottom w:val="0"/>
      <w:divBdr>
        <w:top w:val="none" w:sz="0" w:space="0" w:color="auto"/>
        <w:left w:val="none" w:sz="0" w:space="0" w:color="auto"/>
        <w:bottom w:val="none" w:sz="0" w:space="0" w:color="auto"/>
        <w:right w:val="none" w:sz="0" w:space="0" w:color="auto"/>
      </w:divBdr>
    </w:div>
    <w:div w:id="1124545039">
      <w:bodyDiv w:val="1"/>
      <w:marLeft w:val="0"/>
      <w:marRight w:val="0"/>
      <w:marTop w:val="0"/>
      <w:marBottom w:val="0"/>
      <w:divBdr>
        <w:top w:val="none" w:sz="0" w:space="0" w:color="auto"/>
        <w:left w:val="none" w:sz="0" w:space="0" w:color="auto"/>
        <w:bottom w:val="none" w:sz="0" w:space="0" w:color="auto"/>
        <w:right w:val="none" w:sz="0" w:space="0" w:color="auto"/>
      </w:divBdr>
    </w:div>
    <w:div w:id="1486438090">
      <w:bodyDiv w:val="1"/>
      <w:marLeft w:val="0"/>
      <w:marRight w:val="0"/>
      <w:marTop w:val="0"/>
      <w:marBottom w:val="0"/>
      <w:divBdr>
        <w:top w:val="none" w:sz="0" w:space="0" w:color="auto"/>
        <w:left w:val="none" w:sz="0" w:space="0" w:color="auto"/>
        <w:bottom w:val="none" w:sz="0" w:space="0" w:color="auto"/>
        <w:right w:val="none" w:sz="0" w:space="0" w:color="auto"/>
      </w:divBdr>
    </w:div>
    <w:div w:id="1646935589">
      <w:bodyDiv w:val="1"/>
      <w:marLeft w:val="0"/>
      <w:marRight w:val="0"/>
      <w:marTop w:val="0"/>
      <w:marBottom w:val="0"/>
      <w:divBdr>
        <w:top w:val="none" w:sz="0" w:space="0" w:color="auto"/>
        <w:left w:val="none" w:sz="0" w:space="0" w:color="auto"/>
        <w:bottom w:val="none" w:sz="0" w:space="0" w:color="auto"/>
        <w:right w:val="none" w:sz="0" w:space="0" w:color="auto"/>
      </w:divBdr>
    </w:div>
    <w:div w:id="167591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2720</Characters>
  <Application>Microsoft Office Word</Application>
  <DocSecurity>0</DocSecurity>
  <Lines>53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2</cp:revision>
  <dcterms:created xsi:type="dcterms:W3CDTF">2024-12-02T14:20:00Z</dcterms:created>
  <dcterms:modified xsi:type="dcterms:W3CDTF">2024-12-02T14:20:00Z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fc67ff75f17c410f990210fc542cdaba16c24aed9ebc14a6486428f57946105d</vt:lpwstr>
  </property>
</Properties>
</file>